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2CBD" w:rsidRDefault="009827D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-114300</wp:posOffset>
            </wp:positionV>
            <wp:extent cx="1776095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14" y="21373"/>
                <wp:lineTo x="21314" y="0"/>
                <wp:lineTo x="0" y="0"/>
              </wp:wrapPolygon>
            </wp:wrapTight>
            <wp:docPr id="3" name="Picture 3" descr="Image result for world health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orld health organiz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55E">
        <w:rPr>
          <w:u w:val="single"/>
        </w:rPr>
        <w:t>SBI 3</w:t>
      </w:r>
      <w:r w:rsidR="005C6D8E">
        <w:rPr>
          <w:u w:val="single"/>
        </w:rPr>
        <w:t>U</w:t>
      </w:r>
      <w:r w:rsidR="005C255E">
        <w:rPr>
          <w:u w:val="single"/>
        </w:rPr>
        <w:t xml:space="preserve"> </w:t>
      </w:r>
      <w:r w:rsidR="005C6D8E">
        <w:rPr>
          <w:u w:val="single"/>
        </w:rPr>
        <w:t>–</w:t>
      </w:r>
      <w:r w:rsidR="005C255E">
        <w:rPr>
          <w:u w:val="single"/>
        </w:rPr>
        <w:t xml:space="preserve"> </w:t>
      </w:r>
      <w:r w:rsidR="005C6D8E">
        <w:rPr>
          <w:u w:val="single"/>
        </w:rPr>
        <w:t xml:space="preserve">Genetics </w:t>
      </w:r>
      <w:r w:rsidR="005C255E">
        <w:rPr>
          <w:u w:val="single"/>
        </w:rPr>
        <w:t>- GMO Debate</w:t>
      </w:r>
    </w:p>
    <w:p w:rsidR="00762CBD" w:rsidRDefault="00762CBD">
      <w:pPr>
        <w:jc w:val="center"/>
      </w:pPr>
    </w:p>
    <w:p w:rsidR="00762CBD" w:rsidRDefault="005C255E">
      <w:pPr>
        <w:jc w:val="center"/>
      </w:pPr>
      <w:r>
        <w:rPr>
          <w:b/>
        </w:rPr>
        <w:t>Essential Question:  Can you justify GMO’s?</w:t>
      </w:r>
    </w:p>
    <w:p w:rsidR="00762CBD" w:rsidRDefault="00762CBD">
      <w:pPr>
        <w:jc w:val="center"/>
      </w:pPr>
    </w:p>
    <w:p w:rsidR="00762CBD" w:rsidRDefault="005C255E">
      <w:r>
        <w:t xml:space="preserve">The members of the </w:t>
      </w:r>
      <w:r w:rsidR="009827D7">
        <w:t xml:space="preserve">World Health Organization </w:t>
      </w:r>
      <w:r>
        <w:t xml:space="preserve">are convening on </w:t>
      </w:r>
      <w:r w:rsidR="00627E72">
        <w:t>Thursday</w:t>
      </w:r>
      <w:r>
        <w:t xml:space="preserve">, </w:t>
      </w:r>
      <w:r w:rsidR="00627E72">
        <w:t>Nove</w:t>
      </w:r>
      <w:r w:rsidR="00654D4D">
        <w:t>m</w:t>
      </w:r>
      <w:r w:rsidR="00627E72">
        <w:t>ber 23</w:t>
      </w:r>
      <w:r>
        <w:t>, 201</w:t>
      </w:r>
      <w:r w:rsidR="00BA34FA">
        <w:t>7</w:t>
      </w:r>
      <w:r>
        <w:t xml:space="preserve"> in </w:t>
      </w:r>
      <w:r w:rsidR="00627E72">
        <w:t>Toronto</w:t>
      </w:r>
      <w:r>
        <w:t xml:space="preserve">, </w:t>
      </w:r>
      <w:r w:rsidR="00627E72">
        <w:t>Ontario, Canada</w:t>
      </w:r>
      <w:r>
        <w:t>.</w:t>
      </w:r>
    </w:p>
    <w:p w:rsidR="00762CBD" w:rsidRDefault="00762CBD"/>
    <w:p w:rsidR="00654D4D" w:rsidRDefault="005C255E">
      <w:r>
        <w:t xml:space="preserve">As a member of the </w:t>
      </w:r>
      <w:r w:rsidR="00654D4D">
        <w:t xml:space="preserve">World Health Organization, </w:t>
      </w:r>
      <w:r>
        <w:t>you are representing your country and are assigned the task of debating whether the use of GMO</w:t>
      </w:r>
      <w:r w:rsidR="00654D4D">
        <w:t>’s</w:t>
      </w:r>
      <w:r>
        <w:t xml:space="preserve"> (genetically modified organisms)</w:t>
      </w:r>
      <w:r w:rsidR="00654D4D">
        <w:t>,</w:t>
      </w:r>
      <w:r>
        <w:t xml:space="preserve"> are justified in your country. </w:t>
      </w:r>
    </w:p>
    <w:p w:rsidR="00762CBD" w:rsidRDefault="005C255E">
      <w:r>
        <w:t xml:space="preserve">You have </w:t>
      </w:r>
      <w:r w:rsidR="00D3533F">
        <w:t xml:space="preserve">roughly </w:t>
      </w:r>
      <w:r>
        <w:t xml:space="preserve">three weeks to prepare your </w:t>
      </w:r>
      <w:r w:rsidR="00654D4D">
        <w:t xml:space="preserve">1) position and arguments for debate, 2) your 1 minute introduction at council and 3) your </w:t>
      </w:r>
      <w:r w:rsidR="00654D4D" w:rsidRPr="00654D4D">
        <w:rPr>
          <w:b/>
          <w:i/>
          <w:u w:val="single"/>
        </w:rPr>
        <w:t>adjusted</w:t>
      </w:r>
      <w:r w:rsidR="00654D4D">
        <w:t xml:space="preserve"> report from your country in a format of your choice. </w:t>
      </w:r>
    </w:p>
    <w:p w:rsidR="00762CBD" w:rsidRDefault="005C255E">
      <w:r>
        <w:t xml:space="preserve">At the end of the meeting, </w:t>
      </w:r>
      <w:r w:rsidR="00654D4D">
        <w:t xml:space="preserve">WHO </w:t>
      </w:r>
      <w:r>
        <w:t xml:space="preserve">would like to </w:t>
      </w:r>
      <w:r w:rsidRPr="002C181A">
        <w:rPr>
          <w:u w:val="single"/>
        </w:rPr>
        <w:t>release a world-wide statement</w:t>
      </w:r>
      <w:r>
        <w:t xml:space="preserve"> on the benefits and risks of </w:t>
      </w:r>
      <w:proofErr w:type="gramStart"/>
      <w:r>
        <w:t>GMO’s.</w:t>
      </w:r>
      <w:proofErr w:type="gramEnd"/>
      <w:r>
        <w:t xml:space="preserve"> </w:t>
      </w:r>
    </w:p>
    <w:p w:rsidR="00762CBD" w:rsidRDefault="00762CBD"/>
    <w:p w:rsidR="00762CBD" w:rsidRDefault="005C255E">
      <w:r>
        <w:t xml:space="preserve">To prepare for your country’s position please </w:t>
      </w:r>
      <w:r w:rsidR="00654D4D">
        <w:t xml:space="preserve">plan your perspective from </w:t>
      </w:r>
      <w:r>
        <w:t>the following</w:t>
      </w:r>
      <w:r w:rsidR="00654D4D">
        <w:t xml:space="preserve"> criteria</w:t>
      </w:r>
      <w:r>
        <w:t xml:space="preserve">: </w:t>
      </w:r>
    </w:p>
    <w:p w:rsidR="00762CBD" w:rsidRDefault="005C255E" w:rsidP="002C181A">
      <w:pPr>
        <w:pStyle w:val="ListParagraph"/>
        <w:numPr>
          <w:ilvl w:val="0"/>
          <w:numId w:val="2"/>
        </w:numPr>
      </w:pPr>
      <w:r>
        <w:t>perspective: choose your age, gender and/or an occupation that is found in your country</w:t>
      </w:r>
    </w:p>
    <w:p w:rsidR="00762CBD" w:rsidRDefault="00654D4D" w:rsidP="002C181A">
      <w:pPr>
        <w:pStyle w:val="ListParagraph"/>
        <w:numPr>
          <w:ilvl w:val="0"/>
          <w:numId w:val="2"/>
        </w:numPr>
      </w:pPr>
      <w:r>
        <w:t xml:space="preserve">position: </w:t>
      </w:r>
      <w:r w:rsidR="005C255E">
        <w:t>current uses of GMO’s in your country</w:t>
      </w:r>
    </w:p>
    <w:p w:rsidR="00762CBD" w:rsidRDefault="00654D4D" w:rsidP="002C181A">
      <w:pPr>
        <w:pStyle w:val="ListParagraph"/>
        <w:numPr>
          <w:ilvl w:val="0"/>
          <w:numId w:val="2"/>
        </w:numPr>
      </w:pPr>
      <w:r>
        <w:t xml:space="preserve">economy: </w:t>
      </w:r>
      <w:r w:rsidR="005C255E">
        <w:t>country’s economic wealth/status</w:t>
      </w:r>
    </w:p>
    <w:p w:rsidR="002C181A" w:rsidRDefault="00654D4D" w:rsidP="002C181A">
      <w:pPr>
        <w:pStyle w:val="ListParagraph"/>
        <w:numPr>
          <w:ilvl w:val="0"/>
          <w:numId w:val="2"/>
        </w:numPr>
      </w:pPr>
      <w:r>
        <w:t xml:space="preserve">current applications: </w:t>
      </w:r>
      <w:r w:rsidR="002C181A">
        <w:t>GMO use</w:t>
      </w:r>
      <w:r>
        <w:t>,</w:t>
      </w:r>
      <w:r w:rsidR="002C181A">
        <w:t xml:space="preserve"> benefits and risks (based on scientific facts) to the population of your country</w:t>
      </w:r>
    </w:p>
    <w:p w:rsidR="002C181A" w:rsidRDefault="00654D4D" w:rsidP="002C181A">
      <w:pPr>
        <w:pStyle w:val="ListParagraph"/>
        <w:numPr>
          <w:ilvl w:val="0"/>
          <w:numId w:val="2"/>
        </w:numPr>
      </w:pPr>
      <w:proofErr w:type="gramStart"/>
      <w:r>
        <w:t>post</w:t>
      </w:r>
      <w:proofErr w:type="gramEnd"/>
      <w:r>
        <w:t xml:space="preserve"> meeting: </w:t>
      </w:r>
      <w:r w:rsidR="002C181A">
        <w:t xml:space="preserve">**Defend  whether your initial position/opinion has </w:t>
      </w:r>
      <w:r w:rsidR="002C181A" w:rsidRPr="002C181A">
        <w:rPr>
          <w:u w:val="single"/>
        </w:rPr>
        <w:t>changed</w:t>
      </w:r>
      <w:r w:rsidR="002C181A">
        <w:t xml:space="preserve"> based on other countries’ arguments.</w:t>
      </w:r>
    </w:p>
    <w:p w:rsidR="00762CBD" w:rsidRDefault="00762CBD" w:rsidP="002C181A">
      <w:pPr>
        <w:contextualSpacing/>
      </w:pPr>
    </w:p>
    <w:p w:rsidR="00762CBD" w:rsidRPr="002C181A" w:rsidRDefault="005C255E">
      <w:pPr>
        <w:rPr>
          <w:b/>
        </w:rPr>
      </w:pPr>
      <w:r>
        <w:t xml:space="preserve">Please use the following chart to help organize your thoughts. </w:t>
      </w:r>
      <w:r w:rsidR="002C181A" w:rsidRPr="002C181A">
        <w:rPr>
          <w:b/>
        </w:rPr>
        <w:t xml:space="preserve">Connections to material taught in class must be included for a valid argument and </w:t>
      </w:r>
      <w:r w:rsidR="00654D4D">
        <w:rPr>
          <w:b/>
        </w:rPr>
        <w:t xml:space="preserve">for a valid </w:t>
      </w:r>
      <w:r w:rsidR="002C181A" w:rsidRPr="002C181A">
        <w:rPr>
          <w:b/>
        </w:rPr>
        <w:t xml:space="preserve">defense </w:t>
      </w:r>
      <w:r w:rsidR="00654D4D">
        <w:rPr>
          <w:b/>
        </w:rPr>
        <w:t xml:space="preserve">to support a change </w:t>
      </w:r>
      <w:r w:rsidR="002C181A" w:rsidRPr="002C181A">
        <w:rPr>
          <w:b/>
        </w:rPr>
        <w:t>in your initial position.</w:t>
      </w:r>
      <w:r w:rsidRPr="002C181A">
        <w:rPr>
          <w:b/>
          <w:i/>
        </w:rPr>
        <w:t xml:space="preserve"> </w:t>
      </w:r>
    </w:p>
    <w:p w:rsidR="00762CBD" w:rsidRDefault="00762CBD"/>
    <w:p w:rsidR="00762CBD" w:rsidRDefault="005C255E">
      <w:r>
        <w:t xml:space="preserve">The Honourable Member of </w:t>
      </w:r>
      <w:r w:rsidR="007A2B66">
        <w:t xml:space="preserve">the WH Organization </w:t>
      </w:r>
      <w:r>
        <w:t>profile (you):</w:t>
      </w:r>
    </w:p>
    <w:tbl>
      <w:tblPr>
        <w:tblStyle w:val="a"/>
        <w:tblW w:w="82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6510"/>
      </w:tblGrid>
      <w:tr w:rsidR="00762CBD">
        <w:trPr>
          <w:jc w:val="center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BD" w:rsidRDefault="005C255E">
            <w:pPr>
              <w:widowControl w:val="0"/>
              <w:spacing w:line="240" w:lineRule="auto"/>
              <w:jc w:val="center"/>
            </w:pPr>
            <w:r>
              <w:t>Name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BD" w:rsidRDefault="00762CBD">
            <w:pPr>
              <w:widowControl w:val="0"/>
              <w:spacing w:line="240" w:lineRule="auto"/>
              <w:jc w:val="center"/>
            </w:pPr>
          </w:p>
        </w:tc>
      </w:tr>
      <w:tr w:rsidR="00762CBD">
        <w:trPr>
          <w:jc w:val="center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BD" w:rsidRDefault="005C255E">
            <w:pPr>
              <w:widowControl w:val="0"/>
              <w:spacing w:line="240" w:lineRule="auto"/>
              <w:jc w:val="center"/>
            </w:pPr>
            <w:r>
              <w:t>Age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BD" w:rsidRDefault="00762CBD">
            <w:pPr>
              <w:widowControl w:val="0"/>
              <w:spacing w:line="240" w:lineRule="auto"/>
              <w:jc w:val="center"/>
            </w:pPr>
          </w:p>
        </w:tc>
      </w:tr>
      <w:tr w:rsidR="00762CBD">
        <w:trPr>
          <w:jc w:val="center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BD" w:rsidRDefault="005C255E">
            <w:pPr>
              <w:widowControl w:val="0"/>
              <w:spacing w:line="240" w:lineRule="auto"/>
              <w:jc w:val="center"/>
            </w:pPr>
            <w:r>
              <w:t>Gender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BD" w:rsidRDefault="00762CBD">
            <w:pPr>
              <w:widowControl w:val="0"/>
              <w:spacing w:line="240" w:lineRule="auto"/>
              <w:jc w:val="center"/>
            </w:pPr>
          </w:p>
        </w:tc>
      </w:tr>
      <w:tr w:rsidR="00762CBD">
        <w:trPr>
          <w:jc w:val="center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BD" w:rsidRDefault="005C255E">
            <w:pPr>
              <w:widowControl w:val="0"/>
              <w:spacing w:line="240" w:lineRule="auto"/>
              <w:jc w:val="center"/>
            </w:pPr>
            <w:r>
              <w:t>Occupation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BD" w:rsidRDefault="00762CBD">
            <w:pPr>
              <w:widowControl w:val="0"/>
              <w:spacing w:line="240" w:lineRule="auto"/>
              <w:jc w:val="center"/>
            </w:pPr>
          </w:p>
        </w:tc>
      </w:tr>
      <w:tr w:rsidR="00762CBD">
        <w:trPr>
          <w:jc w:val="center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BD" w:rsidRDefault="005C255E">
            <w:pPr>
              <w:widowControl w:val="0"/>
              <w:spacing w:line="240" w:lineRule="auto"/>
              <w:jc w:val="center"/>
            </w:pPr>
            <w:r>
              <w:t>Country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BD" w:rsidRDefault="00762CBD">
            <w:pPr>
              <w:widowControl w:val="0"/>
              <w:spacing w:line="240" w:lineRule="auto"/>
              <w:jc w:val="center"/>
            </w:pPr>
          </w:p>
        </w:tc>
      </w:tr>
    </w:tbl>
    <w:p w:rsidR="00762CBD" w:rsidRDefault="00762CBD"/>
    <w:p w:rsidR="00762CBD" w:rsidRDefault="005C255E">
      <w:r>
        <w:t>Benefits of GMO’S:</w:t>
      </w:r>
      <w:r>
        <w:tab/>
      </w:r>
      <w:r>
        <w:tab/>
      </w:r>
      <w:r>
        <w:tab/>
      </w:r>
      <w:r>
        <w:tab/>
      </w:r>
      <w:r>
        <w:tab/>
        <w:t xml:space="preserve">       Risks of GMO’S</w:t>
      </w:r>
    </w:p>
    <w:tbl>
      <w:tblPr>
        <w:tblStyle w:val="a0"/>
        <w:tblW w:w="93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62CBD" w:rsidTr="005C255E">
        <w:trPr>
          <w:trHeight w:val="28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BD" w:rsidRDefault="00762CBD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BD" w:rsidRDefault="00762CBD">
            <w:pPr>
              <w:widowControl w:val="0"/>
              <w:spacing w:line="240" w:lineRule="auto"/>
            </w:pPr>
          </w:p>
        </w:tc>
      </w:tr>
      <w:tr w:rsidR="00762CBD" w:rsidTr="005C255E">
        <w:trPr>
          <w:trHeight w:val="3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BD" w:rsidRDefault="00762CBD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BD" w:rsidRDefault="00762CBD">
            <w:pPr>
              <w:widowControl w:val="0"/>
              <w:spacing w:line="240" w:lineRule="auto"/>
            </w:pPr>
          </w:p>
        </w:tc>
      </w:tr>
      <w:tr w:rsidR="00762CBD" w:rsidTr="005C255E">
        <w:trPr>
          <w:trHeight w:val="3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BD" w:rsidRDefault="00762CBD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BD" w:rsidRDefault="00762CBD">
            <w:pPr>
              <w:widowControl w:val="0"/>
              <w:spacing w:line="240" w:lineRule="auto"/>
            </w:pPr>
          </w:p>
        </w:tc>
      </w:tr>
    </w:tbl>
    <w:p w:rsidR="00762CBD" w:rsidRDefault="00762CBD"/>
    <w:tbl>
      <w:tblPr>
        <w:tblStyle w:val="a1"/>
        <w:tblW w:w="93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62CBD" w:rsidTr="004D29A6">
        <w:trPr>
          <w:trHeight w:val="1103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BD" w:rsidRDefault="00DB4DCC">
            <w:pPr>
              <w:widowControl w:val="0"/>
              <w:spacing w:line="240" w:lineRule="auto"/>
            </w:pPr>
            <w:r>
              <w:t xml:space="preserve">Initial </w:t>
            </w:r>
            <w:r w:rsidR="005C255E">
              <w:t xml:space="preserve">Position Statement: (this is the </w:t>
            </w:r>
            <w:r w:rsidR="004D29A6">
              <w:t xml:space="preserve">initial </w:t>
            </w:r>
            <w:r w:rsidR="005C255E">
              <w:t>argument you will take to council)</w:t>
            </w:r>
          </w:p>
          <w:p w:rsidR="00762CBD" w:rsidRDefault="00762CBD">
            <w:pPr>
              <w:widowControl w:val="0"/>
              <w:spacing w:line="240" w:lineRule="auto"/>
            </w:pPr>
          </w:p>
          <w:p w:rsidR="00762CBD" w:rsidRDefault="00762CBD">
            <w:pPr>
              <w:widowControl w:val="0"/>
              <w:spacing w:line="240" w:lineRule="auto"/>
            </w:pPr>
            <w:bookmarkStart w:id="0" w:name="_GoBack"/>
            <w:bookmarkEnd w:id="0"/>
          </w:p>
        </w:tc>
      </w:tr>
    </w:tbl>
    <w:p w:rsidR="00762CBD" w:rsidRDefault="00762CBD"/>
    <w:sectPr w:rsidR="00762CBD" w:rsidSect="0045733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4DF"/>
    <w:multiLevelType w:val="multilevel"/>
    <w:tmpl w:val="5D0AA520"/>
    <w:lvl w:ilvl="0">
      <w:start w:val="1"/>
      <w:numFmt w:val="bullet"/>
      <w:lvlText w:val="●"/>
      <w:lvlJc w:val="left"/>
      <w:pPr>
        <w:ind w:left="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840"/>
      </w:pPr>
      <w:rPr>
        <w:u w:val="none"/>
      </w:rPr>
    </w:lvl>
  </w:abstractNum>
  <w:abstractNum w:abstractNumId="1">
    <w:nsid w:val="4B8B506A"/>
    <w:multiLevelType w:val="multilevel"/>
    <w:tmpl w:val="5D0AA52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2CBD"/>
    <w:rsid w:val="00063C8D"/>
    <w:rsid w:val="002C181A"/>
    <w:rsid w:val="00457338"/>
    <w:rsid w:val="004D29A6"/>
    <w:rsid w:val="005C255E"/>
    <w:rsid w:val="005C6D8E"/>
    <w:rsid w:val="00627E72"/>
    <w:rsid w:val="00654D4D"/>
    <w:rsid w:val="0074233C"/>
    <w:rsid w:val="00762CBD"/>
    <w:rsid w:val="007A2B66"/>
    <w:rsid w:val="009827D7"/>
    <w:rsid w:val="00BA34FA"/>
    <w:rsid w:val="00D3533F"/>
    <w:rsid w:val="00D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1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7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1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7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Burnside</dc:creator>
  <cp:lastModifiedBy>Erin Kipps</cp:lastModifiedBy>
  <cp:revision>6</cp:revision>
  <dcterms:created xsi:type="dcterms:W3CDTF">2017-10-27T17:10:00Z</dcterms:created>
  <dcterms:modified xsi:type="dcterms:W3CDTF">2017-10-30T18:20:00Z</dcterms:modified>
</cp:coreProperties>
</file>