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6B" w:rsidRDefault="002C4466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1E591" wp14:editId="6BA0B301">
                <wp:simplePos x="0" y="0"/>
                <wp:positionH relativeFrom="column">
                  <wp:posOffset>-85725</wp:posOffset>
                </wp:positionH>
                <wp:positionV relativeFrom="paragraph">
                  <wp:posOffset>275590</wp:posOffset>
                </wp:positionV>
                <wp:extent cx="6229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1.7pt" to="483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" strokecolor="black [3040]"/>
            </w:pict>
          </mc:Fallback>
        </mc:AlternateContent>
      </w:r>
      <w:r w:rsidRPr="00044D91">
        <w:rPr>
          <w:b/>
          <w:sz w:val="36"/>
          <w:szCs w:val="36"/>
        </w:rPr>
        <w:t xml:space="preserve">SBI 3U Genetics </w:t>
      </w:r>
    </w:p>
    <w:p w:rsidR="006F766B" w:rsidRDefault="006F766B" w:rsidP="006F766B">
      <w:pPr>
        <w:rPr>
          <w:b/>
          <w:sz w:val="28"/>
          <w:szCs w:val="28"/>
        </w:rPr>
      </w:pPr>
    </w:p>
    <w:p w:rsidR="00D61AC4" w:rsidRPr="006F766B" w:rsidRDefault="002C4466" w:rsidP="006F766B">
      <w:pPr>
        <w:rPr>
          <w:b/>
          <w:sz w:val="36"/>
          <w:szCs w:val="36"/>
        </w:rPr>
      </w:pPr>
      <w:r>
        <w:rPr>
          <w:b/>
          <w:sz w:val="28"/>
          <w:szCs w:val="28"/>
        </w:rPr>
        <w:t>Big Ideas</w:t>
      </w:r>
    </w:p>
    <w:p w:rsidR="00D61AC4" w:rsidRDefault="002C4466" w:rsidP="006F766B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Variability and diversity of living organisms result from the distribution of genetic materials during the process of meiosis.</w:t>
      </w:r>
    </w:p>
    <w:p w:rsidR="00D61AC4" w:rsidRDefault="00D61AC4">
      <w:pPr>
        <w:ind w:hanging="360"/>
        <w:rPr>
          <w:sz w:val="24"/>
          <w:szCs w:val="24"/>
        </w:rPr>
      </w:pPr>
    </w:p>
    <w:p w:rsidR="00D61AC4" w:rsidRDefault="002C4466" w:rsidP="006F766B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4D91" w:rsidRPr="00044D91">
        <w:rPr>
          <w:sz w:val="24"/>
          <w:szCs w:val="24"/>
        </w:rPr>
        <w:t xml:space="preserve">The study of </w:t>
      </w:r>
      <w:r w:rsidR="00044D91">
        <w:rPr>
          <w:sz w:val="24"/>
          <w:szCs w:val="24"/>
        </w:rPr>
        <w:t xml:space="preserve">the genome and </w:t>
      </w:r>
      <w:r w:rsidR="00044D91" w:rsidRPr="00044D91">
        <w:rPr>
          <w:sz w:val="24"/>
          <w:szCs w:val="24"/>
        </w:rPr>
        <w:t>biotechnology has social, ethical and environmental implications.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D61AC4" w:rsidRDefault="002C4466">
      <w:r>
        <w:t xml:space="preserve"> </w:t>
      </w:r>
    </w:p>
    <w:p w:rsidR="00D61AC4" w:rsidRDefault="002C4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Genetics Learning Targets</w:t>
      </w:r>
    </w:p>
    <w:p w:rsidR="00D61AC4" w:rsidRDefault="00D61AC4">
      <w:pPr>
        <w:rPr>
          <w:b/>
          <w:sz w:val="28"/>
          <w:szCs w:val="28"/>
        </w:rPr>
      </w:pPr>
    </w:p>
    <w:p w:rsidR="00D61AC4" w:rsidRDefault="002C4466" w:rsidP="00044D91">
      <w:pPr>
        <w:ind w:left="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I can describe and explain </w:t>
      </w:r>
      <w:r w:rsidR="00044D91">
        <w:rPr>
          <w:sz w:val="24"/>
          <w:szCs w:val="24"/>
        </w:rPr>
        <w:t xml:space="preserve">mitosis and meiosis as part of </w:t>
      </w:r>
      <w:r>
        <w:rPr>
          <w:sz w:val="24"/>
          <w:szCs w:val="24"/>
        </w:rPr>
        <w:t>the cell cycle</w:t>
      </w:r>
      <w:r w:rsidR="00044D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61AC4" w:rsidRDefault="00D61AC4">
      <w:pPr>
        <w:rPr>
          <w:sz w:val="24"/>
          <w:szCs w:val="24"/>
        </w:rPr>
      </w:pPr>
    </w:p>
    <w:p w:rsidR="00D61AC4" w:rsidRDefault="002C4466" w:rsidP="00044D91">
      <w:pPr>
        <w:ind w:left="90"/>
        <w:contextualSpacing/>
        <w:rPr>
          <w:sz w:val="24"/>
          <w:szCs w:val="24"/>
        </w:rPr>
      </w:pPr>
      <w:r>
        <w:rPr>
          <w:sz w:val="24"/>
          <w:szCs w:val="24"/>
        </w:rPr>
        <w:t>2. I can describe errors and complications with meiosis; along with the chromosomal abnormalities resulting from mutations.</w:t>
      </w:r>
    </w:p>
    <w:p w:rsidR="00D61AC4" w:rsidRDefault="00D61AC4">
      <w:pPr>
        <w:rPr>
          <w:sz w:val="24"/>
          <w:szCs w:val="24"/>
        </w:rPr>
      </w:pPr>
    </w:p>
    <w:p w:rsidR="00D61AC4" w:rsidRDefault="002C4466" w:rsidP="00044D91">
      <w:pPr>
        <w:ind w:left="90"/>
        <w:contextualSpacing/>
        <w:rPr>
          <w:sz w:val="24"/>
          <w:szCs w:val="24"/>
        </w:rPr>
      </w:pPr>
      <w:r>
        <w:rPr>
          <w:sz w:val="24"/>
          <w:szCs w:val="24"/>
        </w:rPr>
        <w:t>3. I understand how meiosis contributes to genetic variation in offspring.</w:t>
      </w:r>
    </w:p>
    <w:p w:rsidR="00D61AC4" w:rsidRDefault="00D61AC4">
      <w:pPr>
        <w:rPr>
          <w:sz w:val="24"/>
          <w:szCs w:val="24"/>
        </w:rPr>
      </w:pPr>
    </w:p>
    <w:p w:rsidR="00D61AC4" w:rsidRDefault="002C4466" w:rsidP="00044D91">
      <w:pPr>
        <w:ind w:left="90"/>
        <w:contextualSpacing/>
        <w:rPr>
          <w:sz w:val="24"/>
          <w:szCs w:val="24"/>
        </w:rPr>
      </w:pPr>
      <w:r>
        <w:rPr>
          <w:sz w:val="24"/>
          <w:szCs w:val="24"/>
        </w:rPr>
        <w:t>4. I can identify and describe how genetic and genomic research can have social and environmental implications.</w:t>
      </w:r>
    </w:p>
    <w:p w:rsidR="00D61AC4" w:rsidRDefault="00D61AC4">
      <w:pPr>
        <w:rPr>
          <w:sz w:val="24"/>
          <w:szCs w:val="24"/>
        </w:rPr>
      </w:pPr>
    </w:p>
    <w:p w:rsidR="00D61AC4" w:rsidRDefault="002C4466" w:rsidP="00044D91">
      <w:pPr>
        <w:ind w:left="90"/>
        <w:contextualSpacing/>
        <w:rPr>
          <w:sz w:val="24"/>
          <w:szCs w:val="24"/>
        </w:rPr>
      </w:pPr>
      <w:r>
        <w:rPr>
          <w:sz w:val="24"/>
          <w:szCs w:val="24"/>
        </w:rPr>
        <w:t>5. I can describe how the concepts of DNA, genes, chromosomes and alleles account for the transmission of hereditary characteristics.</w:t>
      </w:r>
    </w:p>
    <w:p w:rsidR="00D61AC4" w:rsidRDefault="00D61AC4">
      <w:pPr>
        <w:rPr>
          <w:sz w:val="24"/>
          <w:szCs w:val="24"/>
        </w:rPr>
      </w:pPr>
    </w:p>
    <w:p w:rsidR="00D61AC4" w:rsidRDefault="002C4466" w:rsidP="00044D91">
      <w:pPr>
        <w:ind w:left="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I can predict phenotypic and genotypic ratios in monohybrid and </w:t>
      </w:r>
      <w:proofErr w:type="spellStart"/>
      <w:r>
        <w:rPr>
          <w:sz w:val="24"/>
          <w:szCs w:val="24"/>
        </w:rPr>
        <w:t>dihybrid</w:t>
      </w:r>
      <w:proofErr w:type="spellEnd"/>
      <w:r>
        <w:rPr>
          <w:sz w:val="24"/>
          <w:szCs w:val="24"/>
        </w:rPr>
        <w:t xml:space="preserve"> crosses using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 xml:space="preserve"> squares.</w:t>
      </w:r>
    </w:p>
    <w:p w:rsidR="00D61AC4" w:rsidRDefault="00D61AC4">
      <w:pPr>
        <w:rPr>
          <w:sz w:val="24"/>
          <w:szCs w:val="24"/>
        </w:rPr>
      </w:pPr>
    </w:p>
    <w:p w:rsidR="00D61AC4" w:rsidRDefault="002C4466" w:rsidP="00044D91">
      <w:pPr>
        <w:ind w:left="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I can use </w:t>
      </w:r>
      <w:proofErr w:type="spellStart"/>
      <w:r>
        <w:rPr>
          <w:sz w:val="24"/>
          <w:szCs w:val="24"/>
        </w:rPr>
        <w:t>Mendelian</w:t>
      </w:r>
      <w:proofErr w:type="spellEnd"/>
      <w:r>
        <w:rPr>
          <w:sz w:val="24"/>
          <w:szCs w:val="24"/>
        </w:rPr>
        <w:t xml:space="preserve"> laws of inheritance to explain concepts of dominance, </w:t>
      </w:r>
      <w:proofErr w:type="spellStart"/>
      <w:r>
        <w:rPr>
          <w:sz w:val="24"/>
          <w:szCs w:val="24"/>
        </w:rPr>
        <w:t>recessiveness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codominance</w:t>
      </w:r>
      <w:proofErr w:type="spellEnd"/>
      <w:r>
        <w:rPr>
          <w:sz w:val="24"/>
          <w:szCs w:val="24"/>
        </w:rPr>
        <w:t xml:space="preserve"> and sex-linkage. </w:t>
      </w:r>
    </w:p>
    <w:p w:rsidR="00D61AC4" w:rsidRDefault="002C4466">
      <w:pPr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1095375</wp:posOffset>
            </wp:positionH>
            <wp:positionV relativeFrom="paragraph">
              <wp:posOffset>123825</wp:posOffset>
            </wp:positionV>
            <wp:extent cx="3948113" cy="1853841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113" cy="1853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AC4" w:rsidRDefault="00D61AC4">
      <w:pPr>
        <w:ind w:hanging="360"/>
      </w:pPr>
    </w:p>
    <w:p w:rsidR="00D61AC4" w:rsidRDefault="00D61AC4">
      <w:pPr>
        <w:ind w:hanging="360"/>
      </w:pPr>
    </w:p>
    <w:p w:rsidR="00D61AC4" w:rsidRDefault="00D61AC4"/>
    <w:sectPr w:rsidR="00D61AC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30F2"/>
    <w:multiLevelType w:val="multilevel"/>
    <w:tmpl w:val="065AF13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1AC4"/>
    <w:rsid w:val="00044D91"/>
    <w:rsid w:val="002C4466"/>
    <w:rsid w:val="00621939"/>
    <w:rsid w:val="006F766B"/>
    <w:rsid w:val="009835D4"/>
    <w:rsid w:val="00A36011"/>
    <w:rsid w:val="00D6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Schenk</dc:creator>
  <cp:lastModifiedBy>Malcolm Allen</cp:lastModifiedBy>
  <cp:revision>4</cp:revision>
  <dcterms:created xsi:type="dcterms:W3CDTF">2017-03-30T13:32:00Z</dcterms:created>
  <dcterms:modified xsi:type="dcterms:W3CDTF">2017-04-03T15:20:00Z</dcterms:modified>
</cp:coreProperties>
</file>